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660D" w14:textId="3A8BFE2A" w:rsidR="006A2DD8" w:rsidRDefault="00F27FB9" w:rsidP="0070799D">
      <w:pPr>
        <w:rPr>
          <w:rFonts w:ascii="Arial" w:eastAsia="Times New Roman" w:hAnsi="Arial" w:cs="Arial"/>
          <w:b/>
          <w:bCs/>
          <w:color w:val="427D7E"/>
          <w:sz w:val="28"/>
          <w:szCs w:val="28"/>
        </w:rPr>
      </w:pPr>
      <w:bookmarkStart w:id="0" w:name="_Hlk64976954"/>
      <w:bookmarkEnd w:id="0"/>
      <w:r>
        <w:br/>
      </w:r>
      <w:r w:rsidRPr="00F27FB9">
        <w:rPr>
          <w:color w:val="595959" w:themeColor="text1" w:themeTint="A6"/>
        </w:rPr>
        <w:t xml:space="preserve">                                                            </w:t>
      </w:r>
      <w:r w:rsidR="00490E0E">
        <w:rPr>
          <w:color w:val="595959" w:themeColor="text1" w:themeTint="A6"/>
        </w:rPr>
        <w:br/>
      </w:r>
      <w:r w:rsidR="00490E0E">
        <w:rPr>
          <w:color w:val="595959" w:themeColor="text1" w:themeTint="A6"/>
        </w:rPr>
        <w:br/>
      </w:r>
      <w:r w:rsidR="00490E0E" w:rsidRPr="001A46E0">
        <w:rPr>
          <w:rFonts w:ascii="Baskerville Old Face" w:hAnsi="Baskerville Old Face"/>
          <w:sz w:val="24"/>
          <w:szCs w:val="24"/>
        </w:rPr>
        <w:tab/>
      </w:r>
      <w:r w:rsidR="006A2DD8">
        <w:rPr>
          <w:rFonts w:ascii="Arial" w:eastAsia="Times New Roman" w:hAnsi="Arial" w:cs="Arial"/>
          <w:b/>
          <w:bCs/>
          <w:color w:val="427D7E"/>
          <w:sz w:val="28"/>
          <w:szCs w:val="28"/>
        </w:rPr>
        <w:t xml:space="preserve">                                      </w:t>
      </w:r>
      <w:r w:rsidR="006A2DD8">
        <w:rPr>
          <w:noProof/>
        </w:rPr>
        <w:drawing>
          <wp:inline distT="0" distB="0" distL="0" distR="0" wp14:anchorId="1648371F" wp14:editId="00D92AEF">
            <wp:extent cx="1740144" cy="904875"/>
            <wp:effectExtent l="0" t="0" r="0" b="0"/>
            <wp:docPr id="4" name="Picture 4" descr="SU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T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313" cy="926283"/>
                    </a:xfrm>
                    <a:prstGeom prst="rect">
                      <a:avLst/>
                    </a:prstGeom>
                    <a:noFill/>
                    <a:ln>
                      <a:noFill/>
                    </a:ln>
                  </pic:spPr>
                </pic:pic>
              </a:graphicData>
            </a:graphic>
          </wp:inline>
        </w:drawing>
      </w:r>
    </w:p>
    <w:p w14:paraId="1B8E674E" w14:textId="77777777" w:rsidR="006A2DD8" w:rsidRPr="006A2DD8" w:rsidRDefault="006A2DD8" w:rsidP="006A2DD8">
      <w:pPr>
        <w:pBdr>
          <w:bottom w:val="single" w:sz="18" w:space="8" w:color="C5E9F7"/>
        </w:pBdr>
        <w:shd w:val="clear" w:color="auto" w:fill="FFFFFF"/>
        <w:spacing w:before="100" w:beforeAutospacing="1" w:after="100" w:afterAutospacing="1" w:line="240" w:lineRule="auto"/>
        <w:outlineLvl w:val="0"/>
        <w:rPr>
          <w:rFonts w:ascii="Arial" w:eastAsia="Times New Roman" w:hAnsi="Arial" w:cs="Arial"/>
          <w:color w:val="7E0C6E"/>
          <w:kern w:val="36"/>
          <w:sz w:val="48"/>
          <w:szCs w:val="48"/>
        </w:rPr>
      </w:pPr>
      <w:r w:rsidRPr="006A2DD8">
        <w:rPr>
          <w:rFonts w:ascii="Arial" w:eastAsia="Times New Roman" w:hAnsi="Arial" w:cs="Arial"/>
          <w:color w:val="7E0C6E"/>
          <w:kern w:val="36"/>
          <w:sz w:val="48"/>
          <w:szCs w:val="48"/>
        </w:rPr>
        <w:t>How to Prep for Your Upcoming Colonoscopy</w:t>
      </w:r>
    </w:p>
    <w:p w14:paraId="2B0CB153" w14:textId="55B9843D" w:rsidR="00050B3A" w:rsidRPr="00050B3A" w:rsidRDefault="00050B3A" w:rsidP="00050B3A">
      <w:pPr>
        <w:pStyle w:val="ListParagraph"/>
        <w:numPr>
          <w:ilvl w:val="1"/>
          <w:numId w:val="8"/>
        </w:numPr>
        <w:shd w:val="clear" w:color="auto" w:fill="FFFFFF"/>
        <w:spacing w:after="100" w:afterAutospacing="1" w:line="240" w:lineRule="auto"/>
        <w:outlineLvl w:val="3"/>
        <w:rPr>
          <w:rFonts w:ascii="Arial" w:eastAsia="Times New Roman" w:hAnsi="Arial" w:cs="Arial"/>
          <w:b/>
          <w:bCs/>
          <w:color w:val="00B0F0"/>
          <w:sz w:val="28"/>
          <w:szCs w:val="28"/>
          <w:u w:val="single"/>
        </w:rPr>
      </w:pPr>
      <w:r w:rsidRPr="00050B3A">
        <w:rPr>
          <w:rFonts w:ascii="Arial" w:eastAsia="Times New Roman" w:hAnsi="Arial" w:cs="Arial"/>
          <w:b/>
          <w:bCs/>
          <w:color w:val="00B0F0"/>
          <w:sz w:val="28"/>
          <w:szCs w:val="28"/>
          <w:u w:val="single"/>
        </w:rPr>
        <w:t xml:space="preserve"> Days Before Your Procedure</w:t>
      </w:r>
    </w:p>
    <w:p w14:paraId="41E9F183" w14:textId="65F37DA6" w:rsidR="00050B3A" w:rsidRPr="006A2DD8" w:rsidRDefault="00050B3A" w:rsidP="00050B3A">
      <w:pPr>
        <w:numPr>
          <w:ilvl w:val="0"/>
          <w:numId w:val="4"/>
        </w:numPr>
        <w:shd w:val="clear" w:color="auto" w:fill="FFFFFF"/>
        <w:spacing w:before="100" w:beforeAutospacing="1" w:after="150" w:line="240" w:lineRule="auto"/>
        <w:ind w:left="495"/>
        <w:rPr>
          <w:rFonts w:ascii="Arial" w:eastAsia="Times New Roman" w:hAnsi="Arial" w:cs="Arial"/>
          <w:color w:val="353535"/>
        </w:rPr>
      </w:pPr>
      <w:r>
        <w:rPr>
          <w:rFonts w:ascii="Arial" w:eastAsia="Times New Roman" w:hAnsi="Arial" w:cs="Arial"/>
          <w:color w:val="353535"/>
        </w:rPr>
        <w:t xml:space="preserve">Please follow a </w:t>
      </w:r>
      <w:r w:rsidRPr="00050B3A">
        <w:rPr>
          <w:rFonts w:ascii="Arial" w:eastAsia="Times New Roman" w:hAnsi="Arial" w:cs="Arial"/>
          <w:b/>
          <w:bCs/>
          <w:color w:val="353535"/>
        </w:rPr>
        <w:t>LOW RESIDUE DIET</w:t>
      </w:r>
      <w:r>
        <w:rPr>
          <w:rFonts w:ascii="Arial" w:eastAsia="Times New Roman" w:hAnsi="Arial" w:cs="Arial"/>
          <w:color w:val="353535"/>
        </w:rPr>
        <w:t xml:space="preserve"> to ensure a high-quality prep. </w:t>
      </w:r>
      <w:r>
        <w:rPr>
          <w:rFonts w:ascii="Arial" w:eastAsia="Times New Roman" w:hAnsi="Arial" w:cs="Arial"/>
          <w:color w:val="353535"/>
        </w:rPr>
        <w:br/>
      </w:r>
    </w:p>
    <w:p w14:paraId="68F49639" w14:textId="78EF8671" w:rsidR="006A2DD8" w:rsidRPr="00050B3A" w:rsidRDefault="006A2DD8" w:rsidP="006A2DD8">
      <w:pPr>
        <w:shd w:val="clear" w:color="auto" w:fill="FFFFFF"/>
        <w:spacing w:after="100" w:afterAutospacing="1" w:line="240" w:lineRule="auto"/>
        <w:outlineLvl w:val="3"/>
        <w:rPr>
          <w:rFonts w:ascii="Arial" w:eastAsia="Times New Roman" w:hAnsi="Arial" w:cs="Arial"/>
          <w:b/>
          <w:bCs/>
          <w:color w:val="00B0F0"/>
          <w:sz w:val="28"/>
          <w:szCs w:val="28"/>
          <w:u w:val="single"/>
        </w:rPr>
      </w:pPr>
      <w:r w:rsidRPr="00050B3A">
        <w:rPr>
          <w:rFonts w:ascii="Arial" w:eastAsia="Times New Roman" w:hAnsi="Arial" w:cs="Arial"/>
          <w:b/>
          <w:bCs/>
          <w:color w:val="00B0F0"/>
          <w:sz w:val="28"/>
          <w:szCs w:val="28"/>
          <w:u w:val="single"/>
        </w:rPr>
        <w:t>On the Day Before Your Procedure</w:t>
      </w:r>
    </w:p>
    <w:p w14:paraId="0A33FF66" w14:textId="77777777" w:rsidR="006A2DD8" w:rsidRPr="006A2DD8" w:rsidRDefault="006A2DD8" w:rsidP="006A2DD8">
      <w:pPr>
        <w:shd w:val="clear" w:color="auto" w:fill="FFFFFF"/>
        <w:spacing w:after="100" w:afterAutospacing="1" w:line="240" w:lineRule="auto"/>
        <w:outlineLvl w:val="4"/>
        <w:rPr>
          <w:rFonts w:ascii="Arial" w:eastAsia="Times New Roman" w:hAnsi="Arial" w:cs="Arial"/>
          <w:b/>
          <w:bCs/>
          <w:color w:val="7D2752"/>
          <w:sz w:val="24"/>
          <w:szCs w:val="24"/>
        </w:rPr>
      </w:pPr>
      <w:r w:rsidRPr="006A2DD8">
        <w:rPr>
          <w:rFonts w:ascii="Arial" w:eastAsia="Times New Roman" w:hAnsi="Arial" w:cs="Arial"/>
          <w:b/>
          <w:bCs/>
          <w:color w:val="7D2752"/>
          <w:sz w:val="24"/>
          <w:szCs w:val="24"/>
        </w:rPr>
        <w:t>What You CAN Do</w:t>
      </w:r>
    </w:p>
    <w:p w14:paraId="07D994BF" w14:textId="6E03DEE0" w:rsidR="006A2DD8" w:rsidRPr="006A2DD8" w:rsidRDefault="006A2DD8" w:rsidP="006A2DD8">
      <w:pPr>
        <w:numPr>
          <w:ilvl w:val="0"/>
          <w:numId w:val="4"/>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You may have low residue breakfast</w:t>
      </w:r>
      <w:r w:rsidR="00AA5E89">
        <w:rPr>
          <w:rFonts w:ascii="Arial" w:eastAsia="Times New Roman" w:hAnsi="Arial" w:cs="Arial"/>
          <w:color w:val="353535"/>
        </w:rPr>
        <w:t xml:space="preserve"> and lunch</w:t>
      </w:r>
      <w:r w:rsidR="00B2468F">
        <w:rPr>
          <w:rFonts w:ascii="Arial" w:eastAsia="Times New Roman" w:hAnsi="Arial" w:cs="Arial"/>
          <w:color w:val="353535"/>
        </w:rPr>
        <w:t xml:space="preserve"> (no solids after noon)</w:t>
      </w:r>
      <w:r w:rsidRPr="006A2DD8">
        <w:rPr>
          <w:rFonts w:ascii="Arial" w:eastAsia="Times New Roman" w:hAnsi="Arial" w:cs="Arial"/>
          <w:color w:val="353535"/>
        </w:rPr>
        <w:t xml:space="preserve">. </w:t>
      </w:r>
    </w:p>
    <w:p w14:paraId="412C08B4" w14:textId="78676868" w:rsidR="006A2DD8" w:rsidRPr="006A2DD8" w:rsidRDefault="006A2DD8" w:rsidP="006A2DD8">
      <w:pPr>
        <w:numPr>
          <w:ilvl w:val="0"/>
          <w:numId w:val="4"/>
        </w:numPr>
        <w:shd w:val="clear" w:color="auto" w:fill="FFFFFF"/>
        <w:spacing w:before="100" w:beforeAutospacing="1" w:after="0" w:line="240" w:lineRule="auto"/>
        <w:ind w:left="495"/>
        <w:rPr>
          <w:rFonts w:ascii="Arial" w:eastAsia="Times New Roman" w:hAnsi="Arial" w:cs="Arial"/>
          <w:color w:val="353535"/>
        </w:rPr>
      </w:pPr>
      <w:r w:rsidRPr="006A2DD8">
        <w:rPr>
          <w:rFonts w:ascii="Arial" w:eastAsia="Times New Roman" w:hAnsi="Arial" w:cs="Arial"/>
          <w:color w:val="353535"/>
        </w:rPr>
        <w:t>You may have clear liquids</w:t>
      </w:r>
      <w:r>
        <w:rPr>
          <w:rFonts w:ascii="Arial" w:eastAsia="Times New Roman" w:hAnsi="Arial" w:cs="Arial"/>
          <w:color w:val="353535"/>
        </w:rPr>
        <w:br/>
      </w:r>
    </w:p>
    <w:p w14:paraId="5156A666" w14:textId="77777777" w:rsidR="006A2DD8" w:rsidRPr="006A2DD8" w:rsidRDefault="006A2DD8" w:rsidP="006A2DD8">
      <w:pPr>
        <w:shd w:val="clear" w:color="auto" w:fill="FFFFFF"/>
        <w:spacing w:after="100" w:afterAutospacing="1" w:line="240" w:lineRule="auto"/>
        <w:outlineLvl w:val="4"/>
        <w:rPr>
          <w:rFonts w:ascii="Arial" w:eastAsia="Times New Roman" w:hAnsi="Arial" w:cs="Arial"/>
          <w:b/>
          <w:bCs/>
          <w:color w:val="7D2752"/>
          <w:sz w:val="24"/>
          <w:szCs w:val="24"/>
        </w:rPr>
      </w:pPr>
      <w:r w:rsidRPr="006A2DD8">
        <w:rPr>
          <w:rFonts w:ascii="Arial" w:eastAsia="Times New Roman" w:hAnsi="Arial" w:cs="Arial"/>
          <w:b/>
          <w:bCs/>
          <w:color w:val="7D2752"/>
          <w:sz w:val="24"/>
          <w:szCs w:val="24"/>
        </w:rPr>
        <w:t>What You CANNOT Do</w:t>
      </w:r>
    </w:p>
    <w:p w14:paraId="043A7C10" w14:textId="093A4878" w:rsidR="006A2DD8" w:rsidRPr="006A2DD8" w:rsidRDefault="006A2DD8" w:rsidP="006A2DD8">
      <w:pPr>
        <w:numPr>
          <w:ilvl w:val="0"/>
          <w:numId w:val="5"/>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Do not drink milk or eat or drink anything colored red</w:t>
      </w:r>
      <w:r>
        <w:rPr>
          <w:rFonts w:ascii="Arial" w:eastAsia="Times New Roman" w:hAnsi="Arial" w:cs="Arial"/>
          <w:color w:val="353535"/>
        </w:rPr>
        <w:t>, orange</w:t>
      </w:r>
      <w:r w:rsidRPr="006A2DD8">
        <w:rPr>
          <w:rFonts w:ascii="Arial" w:eastAsia="Times New Roman" w:hAnsi="Arial" w:cs="Arial"/>
          <w:color w:val="353535"/>
        </w:rPr>
        <w:t xml:space="preserve"> or purple</w:t>
      </w:r>
    </w:p>
    <w:p w14:paraId="52B61F98" w14:textId="77777777" w:rsidR="006A2DD8" w:rsidRPr="006A2DD8" w:rsidRDefault="006A2DD8" w:rsidP="006A2DD8">
      <w:pPr>
        <w:numPr>
          <w:ilvl w:val="0"/>
          <w:numId w:val="5"/>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Do not drink alcohol</w:t>
      </w:r>
    </w:p>
    <w:p w14:paraId="2FE6E362" w14:textId="77777777" w:rsidR="006A2DD8" w:rsidRPr="006A2DD8" w:rsidRDefault="006A2DD8" w:rsidP="006A2DD8">
      <w:pPr>
        <w:numPr>
          <w:ilvl w:val="0"/>
          <w:numId w:val="5"/>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Do not take other laxatives while taking SUTAB</w:t>
      </w:r>
    </w:p>
    <w:p w14:paraId="47AE0649" w14:textId="77777777" w:rsidR="006A2DD8" w:rsidRPr="006A2DD8" w:rsidRDefault="006A2DD8" w:rsidP="006A2DD8">
      <w:pPr>
        <w:numPr>
          <w:ilvl w:val="0"/>
          <w:numId w:val="5"/>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Do not take oral medications within 1 hour of starting each dose of SUTAB</w:t>
      </w:r>
    </w:p>
    <w:p w14:paraId="7A33F6A2" w14:textId="77777777" w:rsidR="006A2DD8" w:rsidRPr="006A2DD8" w:rsidRDefault="006A2DD8" w:rsidP="006A2DD8">
      <w:pPr>
        <w:numPr>
          <w:ilvl w:val="0"/>
          <w:numId w:val="5"/>
        </w:numPr>
        <w:shd w:val="clear" w:color="auto" w:fill="FFFFFF"/>
        <w:spacing w:before="100" w:beforeAutospacing="1" w:after="0" w:line="240" w:lineRule="auto"/>
        <w:ind w:left="495"/>
        <w:rPr>
          <w:rFonts w:ascii="Arial" w:eastAsia="Times New Roman" w:hAnsi="Arial" w:cs="Arial"/>
          <w:color w:val="353535"/>
        </w:rPr>
      </w:pPr>
      <w:r w:rsidRPr="006A2DD8">
        <w:rPr>
          <w:rFonts w:ascii="Arial" w:eastAsia="Times New Roman" w:hAnsi="Arial" w:cs="Arial"/>
          <w:color w:val="353535"/>
        </w:rPr>
        <w:t>If taking tetracycline or fluoroquinolone antibiotics, iron, digoxin, chlorpromazine, or penicillamine, take these medications at least 2 hours before and not less than 6 hours after administration of each dose of SUTAB.</w:t>
      </w:r>
    </w:p>
    <w:p w14:paraId="36899612" w14:textId="1BFAD44D" w:rsidR="006A2DD8" w:rsidRPr="006A2DD8" w:rsidRDefault="006A2DD8" w:rsidP="006A2DD8">
      <w:pPr>
        <w:shd w:val="clear" w:color="auto" w:fill="FFFFFF"/>
        <w:spacing w:after="0" w:line="240" w:lineRule="auto"/>
        <w:rPr>
          <w:rFonts w:ascii="Arial" w:eastAsia="Times New Roman" w:hAnsi="Arial" w:cs="Arial"/>
          <w:color w:val="353535"/>
          <w:sz w:val="27"/>
          <w:szCs w:val="27"/>
        </w:rPr>
      </w:pPr>
    </w:p>
    <w:p w14:paraId="574EF5B2" w14:textId="77777777" w:rsidR="006A2DD8" w:rsidRPr="006A2DD8" w:rsidRDefault="006A2DD8" w:rsidP="006A2DD8">
      <w:pPr>
        <w:shd w:val="clear" w:color="auto" w:fill="FFFFFF"/>
        <w:spacing w:after="100" w:afterAutospacing="1" w:line="240" w:lineRule="auto"/>
        <w:outlineLvl w:val="3"/>
        <w:rPr>
          <w:rFonts w:ascii="Arial" w:eastAsia="Times New Roman" w:hAnsi="Arial" w:cs="Arial"/>
          <w:b/>
          <w:bCs/>
          <w:color w:val="7D2752"/>
          <w:sz w:val="24"/>
          <w:szCs w:val="24"/>
        </w:rPr>
      </w:pPr>
      <w:r w:rsidRPr="006A2DD8">
        <w:rPr>
          <w:rFonts w:ascii="Arial" w:eastAsia="Times New Roman" w:hAnsi="Arial" w:cs="Arial"/>
          <w:b/>
          <w:bCs/>
          <w:color w:val="7D2752"/>
          <w:sz w:val="24"/>
          <w:szCs w:val="24"/>
        </w:rPr>
        <w:t>Liquids That Are OK to Drink</w:t>
      </w:r>
    </w:p>
    <w:p w14:paraId="0B34A09C" w14:textId="77777777" w:rsidR="006A2DD8" w:rsidRPr="006A2DD8" w:rsidRDefault="006A2DD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Coffee or tea (no cream or nondairy creamer)</w:t>
      </w:r>
    </w:p>
    <w:p w14:paraId="7D022635" w14:textId="77777777" w:rsidR="006A2DD8" w:rsidRPr="006A2DD8" w:rsidRDefault="006A2DD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Fruit juices (without pulp)</w:t>
      </w:r>
    </w:p>
    <w:p w14:paraId="464EB10C" w14:textId="77777777" w:rsidR="0080595B" w:rsidRPr="006A2DD8" w:rsidRDefault="006A2DD8" w:rsidP="0080595B">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Gelatin desserts (no fruit or topping)</w:t>
      </w:r>
      <w:r w:rsidR="0080595B">
        <w:rPr>
          <w:rFonts w:ascii="Arial" w:eastAsia="Times New Roman" w:hAnsi="Arial" w:cs="Arial"/>
          <w:color w:val="353535"/>
        </w:rPr>
        <w:t xml:space="preserve"> (no red, purple, or orange)</w:t>
      </w:r>
    </w:p>
    <w:p w14:paraId="24409D0C" w14:textId="659B83E7" w:rsidR="006A2DD8" w:rsidRDefault="006A2DD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Water</w:t>
      </w:r>
    </w:p>
    <w:p w14:paraId="1A202AB5" w14:textId="12C3466F" w:rsidR="00267168" w:rsidRPr="006A2DD8" w:rsidRDefault="0026716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Pr>
          <w:rFonts w:ascii="Arial" w:eastAsia="Times New Roman" w:hAnsi="Arial" w:cs="Arial"/>
          <w:color w:val="353535"/>
        </w:rPr>
        <w:t>Power Aid or Gatorade (no red, purple, or orange)</w:t>
      </w:r>
    </w:p>
    <w:p w14:paraId="5DD5AAA0" w14:textId="77777777" w:rsidR="006A2DD8" w:rsidRPr="006A2DD8" w:rsidRDefault="006A2DD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Chicken broth</w:t>
      </w:r>
    </w:p>
    <w:p w14:paraId="68FFB116" w14:textId="7E0A6354" w:rsidR="006A2DD8" w:rsidRDefault="006A2DD8" w:rsidP="006A2DD8">
      <w:pPr>
        <w:numPr>
          <w:ilvl w:val="0"/>
          <w:numId w:val="6"/>
        </w:numPr>
        <w:shd w:val="clear" w:color="auto" w:fill="FFFFFF"/>
        <w:spacing w:before="100" w:beforeAutospacing="1" w:after="0" w:line="240" w:lineRule="auto"/>
        <w:ind w:left="495"/>
        <w:rPr>
          <w:rFonts w:ascii="Arial" w:eastAsia="Times New Roman" w:hAnsi="Arial" w:cs="Arial"/>
          <w:color w:val="353535"/>
        </w:rPr>
      </w:pPr>
      <w:r w:rsidRPr="006A2DD8">
        <w:rPr>
          <w:rFonts w:ascii="Arial" w:eastAsia="Times New Roman" w:hAnsi="Arial" w:cs="Arial"/>
          <w:color w:val="353535"/>
        </w:rPr>
        <w:t>Clear soda (such as ginger ale</w:t>
      </w:r>
      <w:r w:rsidR="00FE5202">
        <w:rPr>
          <w:rFonts w:ascii="Arial" w:eastAsia="Times New Roman" w:hAnsi="Arial" w:cs="Arial"/>
          <w:color w:val="353535"/>
        </w:rPr>
        <w:t>, Sprite or 7-Up</w:t>
      </w:r>
      <w:r w:rsidRPr="006A2DD8">
        <w:rPr>
          <w:rFonts w:ascii="Arial" w:eastAsia="Times New Roman" w:hAnsi="Arial" w:cs="Arial"/>
          <w:color w:val="353535"/>
        </w:rPr>
        <w:t>)</w:t>
      </w:r>
    </w:p>
    <w:p w14:paraId="490DE9CB" w14:textId="60603343" w:rsidR="00267168" w:rsidRPr="006A2DD8" w:rsidRDefault="00267168" w:rsidP="00267168">
      <w:pPr>
        <w:shd w:val="clear" w:color="auto" w:fill="FFFFFF"/>
        <w:spacing w:before="100" w:beforeAutospacing="1" w:after="0" w:line="240" w:lineRule="auto"/>
        <w:ind w:left="495"/>
        <w:rPr>
          <w:rFonts w:ascii="Arial" w:eastAsia="Times New Roman" w:hAnsi="Arial" w:cs="Arial"/>
          <w:color w:val="353535"/>
        </w:rPr>
      </w:pPr>
    </w:p>
    <w:p w14:paraId="0ACB2010" w14:textId="6871CAB1" w:rsidR="00E952A6" w:rsidRDefault="00E952A6" w:rsidP="00E952A6"/>
    <w:p w14:paraId="2FD53B13" w14:textId="77777777" w:rsidR="00267168" w:rsidRDefault="00267168" w:rsidP="00E952A6">
      <w:bookmarkStart w:id="1" w:name="_GoBack"/>
      <w:bookmarkEnd w:id="1"/>
    </w:p>
    <w:p w14:paraId="3F421A67" w14:textId="09D9B8A9" w:rsidR="00F23E63" w:rsidRPr="00F23E63" w:rsidRDefault="00F23E63" w:rsidP="00267168">
      <w:pPr>
        <w:shd w:val="clear" w:color="auto" w:fill="F3EEF3"/>
        <w:spacing w:after="100" w:afterAutospacing="1" w:line="240" w:lineRule="auto"/>
        <w:outlineLvl w:val="3"/>
        <w:rPr>
          <w:rFonts w:ascii="Arial" w:eastAsia="Times New Roman" w:hAnsi="Arial" w:cs="Arial"/>
          <w:color w:val="353535"/>
        </w:rPr>
      </w:pPr>
      <w:r w:rsidRPr="00F23E63">
        <w:rPr>
          <w:rFonts w:ascii="Arial" w:eastAsia="Times New Roman" w:hAnsi="Arial" w:cs="Arial"/>
          <w:b/>
          <w:bCs/>
          <w:sz w:val="24"/>
          <w:szCs w:val="24"/>
        </w:rPr>
        <w:t>The Dosing Regimen</w:t>
      </w:r>
      <w:r w:rsidR="00267168">
        <w:rPr>
          <w:rFonts w:ascii="Arial" w:eastAsia="Times New Roman" w:hAnsi="Arial" w:cs="Arial"/>
          <w:b/>
          <w:bCs/>
          <w:sz w:val="24"/>
          <w:szCs w:val="24"/>
        </w:rPr>
        <w:br/>
      </w:r>
      <w:r w:rsidR="00267168">
        <w:rPr>
          <w:rFonts w:ascii="Arial" w:eastAsia="Times New Roman" w:hAnsi="Arial" w:cs="Arial"/>
          <w:b/>
          <w:bCs/>
          <w:sz w:val="24"/>
          <w:szCs w:val="24"/>
        </w:rPr>
        <w:br/>
      </w:r>
      <w:r w:rsidRPr="00F23E63">
        <w:rPr>
          <w:rFonts w:ascii="Arial" w:eastAsia="Times New Roman" w:hAnsi="Arial" w:cs="Arial"/>
          <w:color w:val="353535"/>
        </w:rPr>
        <w:t>SUTAB is a split-dose (2-day) regimen. A total of 24 tablets is required for complete preparation for colonoscopy. You will take the tablets in two doses of 12 tablets each. Water must be consumed with each dose of SUTAB, and additional water must be consumed after each dose.</w:t>
      </w:r>
    </w:p>
    <w:p w14:paraId="490D8858" w14:textId="09A68608" w:rsidR="00F23E63" w:rsidRPr="00F23E63" w:rsidRDefault="00F23E63" w:rsidP="00F23E63">
      <w:pPr>
        <w:shd w:val="clear" w:color="auto" w:fill="7E0C6E"/>
        <w:spacing w:after="100" w:afterAutospacing="1" w:line="240" w:lineRule="auto"/>
        <w:outlineLvl w:val="4"/>
        <w:rPr>
          <w:rFonts w:ascii="Arial" w:eastAsia="Times New Roman" w:hAnsi="Arial" w:cs="Arial"/>
          <w:b/>
          <w:bCs/>
          <w:sz w:val="28"/>
          <w:szCs w:val="28"/>
        </w:rPr>
      </w:pPr>
      <w:r w:rsidRPr="00F23E63">
        <w:rPr>
          <w:rFonts w:ascii="Arial" w:eastAsia="Times New Roman" w:hAnsi="Arial" w:cs="Arial"/>
          <w:b/>
          <w:bCs/>
          <w:sz w:val="28"/>
          <w:szCs w:val="28"/>
        </w:rPr>
        <w:t>DOSE 1 – On the Day Prior to Colonoscopy</w:t>
      </w:r>
    </w:p>
    <w:p w14:paraId="0A22DB3A" w14:textId="396883C3" w:rsidR="00F23E63" w:rsidRPr="00F23E63" w:rsidRDefault="00F23E63" w:rsidP="00F23E63">
      <w:pPr>
        <w:shd w:val="clear" w:color="auto" w:fill="FFFFFF"/>
        <w:spacing w:after="100" w:afterAutospacing="1" w:line="240" w:lineRule="auto"/>
        <w:outlineLvl w:val="4"/>
        <w:rPr>
          <w:rFonts w:ascii="Arial" w:eastAsia="Times New Roman" w:hAnsi="Arial" w:cs="Arial"/>
          <w:sz w:val="24"/>
          <w:szCs w:val="24"/>
        </w:rPr>
      </w:pPr>
      <w:r>
        <w:rPr>
          <w:rFonts w:ascii="Arial" w:eastAsia="Times New Roman" w:hAnsi="Arial" w:cs="Arial"/>
          <w:b/>
          <w:bCs/>
          <w:color w:val="7D2752"/>
          <w:sz w:val="24"/>
          <w:szCs w:val="24"/>
        </w:rPr>
        <w:br/>
      </w:r>
      <w:r w:rsidRPr="00F23E63">
        <w:rPr>
          <w:rFonts w:ascii="Arial" w:eastAsia="Times New Roman" w:hAnsi="Arial" w:cs="Arial"/>
          <w:sz w:val="24"/>
          <w:szCs w:val="24"/>
        </w:rPr>
        <w:t>Take the tablets with water</w:t>
      </w:r>
      <w:r w:rsidR="00FE5202">
        <w:rPr>
          <w:rFonts w:ascii="Arial" w:eastAsia="Times New Roman" w:hAnsi="Arial" w:cs="Arial"/>
          <w:sz w:val="24"/>
          <w:szCs w:val="24"/>
        </w:rPr>
        <w:t xml:space="preserve"> ONLY and then can have other clear liquids such as</w:t>
      </w:r>
      <w:r w:rsidR="006A2DD8">
        <w:rPr>
          <w:rFonts w:ascii="Arial" w:eastAsia="Times New Roman" w:hAnsi="Arial" w:cs="Arial"/>
          <w:sz w:val="24"/>
          <w:szCs w:val="24"/>
        </w:rPr>
        <w:t xml:space="preserve"> </w:t>
      </w:r>
      <w:r w:rsidR="0080595B">
        <w:rPr>
          <w:rFonts w:ascii="Arial" w:eastAsia="Times New Roman" w:hAnsi="Arial" w:cs="Arial"/>
          <w:sz w:val="24"/>
          <w:szCs w:val="24"/>
        </w:rPr>
        <w:t xml:space="preserve">apple juice, </w:t>
      </w:r>
      <w:r w:rsidR="006A2DD8">
        <w:rPr>
          <w:rFonts w:ascii="Arial" w:eastAsia="Times New Roman" w:hAnsi="Arial" w:cs="Arial"/>
          <w:sz w:val="24"/>
          <w:szCs w:val="24"/>
        </w:rPr>
        <w:t>Gatorade</w:t>
      </w:r>
      <w:r w:rsidR="0080595B">
        <w:rPr>
          <w:rFonts w:ascii="Arial" w:eastAsia="Times New Roman" w:hAnsi="Arial" w:cs="Arial"/>
          <w:sz w:val="24"/>
          <w:szCs w:val="24"/>
        </w:rPr>
        <w:t xml:space="preserve"> or</w:t>
      </w:r>
      <w:r w:rsidR="006A2DD8">
        <w:rPr>
          <w:rFonts w:ascii="Arial" w:eastAsia="Times New Roman" w:hAnsi="Arial" w:cs="Arial"/>
          <w:sz w:val="24"/>
          <w:szCs w:val="24"/>
        </w:rPr>
        <w:t xml:space="preserve"> Power Aid (no red, orange, or purple)</w:t>
      </w:r>
    </w:p>
    <w:p w14:paraId="312A6D6E" w14:textId="144D119C" w:rsidR="00F23E63" w:rsidRPr="00F23E63" w:rsidRDefault="00F23E63" w:rsidP="00F23E63">
      <w:pPr>
        <w:pStyle w:val="NormalWeb"/>
        <w:shd w:val="clear" w:color="auto" w:fill="F3EEF3"/>
        <w:spacing w:before="0" w:beforeAutospacing="0"/>
        <w:rPr>
          <w:rFonts w:ascii="Arial" w:hAnsi="Arial" w:cs="Arial"/>
          <w:color w:val="353535"/>
          <w:sz w:val="22"/>
          <w:szCs w:val="22"/>
        </w:rPr>
      </w:pPr>
      <w:r w:rsidRPr="00D5028C">
        <w:rPr>
          <w:b/>
          <w:bCs/>
          <w:noProof/>
          <w:color w:val="7D2752"/>
          <w:highlight w:val="yellow"/>
        </w:rPr>
        <w:drawing>
          <wp:anchor distT="0" distB="0" distL="114300" distR="114300" simplePos="0" relativeHeight="251659264" behindDoc="1" locked="0" layoutInCell="1" allowOverlap="1" wp14:anchorId="684B2D5B" wp14:editId="49E3FF8A">
            <wp:simplePos x="0" y="0"/>
            <wp:positionH relativeFrom="margin">
              <wp:align>right</wp:align>
            </wp:positionH>
            <wp:positionV relativeFrom="paragraph">
              <wp:posOffset>11430</wp:posOffset>
            </wp:positionV>
            <wp:extent cx="3111500" cy="813435"/>
            <wp:effectExtent l="0" t="0" r="0" b="5715"/>
            <wp:wrapSquare wrapText="bothSides"/>
            <wp:docPr id="2" name="Picture 2" descr="pillsan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sandwa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150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028C">
        <w:rPr>
          <w:rStyle w:val="font-weight-bold"/>
          <w:rFonts w:ascii="Arial" w:hAnsi="Arial" w:cs="Arial"/>
          <w:b/>
          <w:bCs/>
          <w:color w:val="7D2752"/>
          <w:sz w:val="22"/>
          <w:szCs w:val="22"/>
          <w:highlight w:val="yellow"/>
        </w:rPr>
        <w:t>STEP 1</w:t>
      </w:r>
      <w:r w:rsidRPr="00D5028C">
        <w:rPr>
          <w:rFonts w:ascii="Arial" w:hAnsi="Arial" w:cs="Arial"/>
          <w:color w:val="353535"/>
          <w:sz w:val="22"/>
          <w:szCs w:val="22"/>
          <w:highlight w:val="yellow"/>
        </w:rPr>
        <w:t> </w:t>
      </w:r>
      <w:r w:rsidR="0070799D" w:rsidRPr="00D5028C">
        <w:rPr>
          <w:rFonts w:ascii="Arial" w:hAnsi="Arial" w:cs="Arial"/>
          <w:color w:val="353535"/>
          <w:sz w:val="22"/>
          <w:szCs w:val="22"/>
          <w:highlight w:val="yellow"/>
        </w:rPr>
        <w:t>At 5:00-6:00 P.M.</w:t>
      </w:r>
      <w:r w:rsidR="0070799D">
        <w:rPr>
          <w:rFonts w:ascii="Arial" w:hAnsi="Arial" w:cs="Arial"/>
          <w:color w:val="353535"/>
          <w:sz w:val="22"/>
          <w:szCs w:val="22"/>
        </w:rPr>
        <w:t xml:space="preserve"> </w:t>
      </w:r>
      <w:r w:rsidRPr="00F23E63">
        <w:rPr>
          <w:rFonts w:ascii="Arial" w:hAnsi="Arial" w:cs="Arial"/>
          <w:color w:val="353535"/>
          <w:sz w:val="22"/>
          <w:szCs w:val="22"/>
        </w:rPr>
        <w:t>Open 1 bottle of 12 tablets.</w:t>
      </w:r>
      <w:r>
        <w:rPr>
          <w:rFonts w:ascii="Arial" w:hAnsi="Arial" w:cs="Arial"/>
          <w:color w:val="353535"/>
          <w:sz w:val="22"/>
          <w:szCs w:val="22"/>
        </w:rPr>
        <w:t xml:space="preserve">                                             </w:t>
      </w:r>
    </w:p>
    <w:p w14:paraId="43B4D5A0" w14:textId="0CBA5866" w:rsidR="00F23E63" w:rsidRPr="00F23E63" w:rsidRDefault="00F23E63" w:rsidP="00F23E63">
      <w:pPr>
        <w:pStyle w:val="NormalWeb"/>
        <w:shd w:val="clear" w:color="auto" w:fill="F3EEF3"/>
        <w:spacing w:before="0" w:beforeAutospacing="0"/>
        <w:rPr>
          <w:rFonts w:ascii="Arial" w:hAnsi="Arial" w:cs="Arial"/>
          <w:color w:val="353535"/>
          <w:sz w:val="22"/>
          <w:szCs w:val="22"/>
        </w:rPr>
      </w:pPr>
      <w:r w:rsidRPr="00D5028C">
        <w:rPr>
          <w:rStyle w:val="font-weight-bold"/>
          <w:rFonts w:ascii="Arial" w:hAnsi="Arial" w:cs="Arial"/>
          <w:b/>
          <w:bCs/>
          <w:color w:val="7D2752"/>
          <w:sz w:val="22"/>
          <w:szCs w:val="22"/>
          <w:highlight w:val="yellow"/>
        </w:rPr>
        <w:t>STEP 2</w:t>
      </w:r>
      <w:r>
        <w:rPr>
          <w:rStyle w:val="font-weight-bold"/>
          <w:rFonts w:ascii="Arial" w:hAnsi="Arial" w:cs="Arial"/>
          <w:b/>
          <w:bCs/>
          <w:color w:val="7D2752"/>
          <w:sz w:val="22"/>
          <w:szCs w:val="22"/>
        </w:rPr>
        <w:t xml:space="preserve"> </w:t>
      </w:r>
      <w:r w:rsidRPr="00F23E63">
        <w:rPr>
          <w:rFonts w:ascii="Arial" w:hAnsi="Arial" w:cs="Arial"/>
          <w:color w:val="353535"/>
          <w:sz w:val="22"/>
          <w:szCs w:val="22"/>
        </w:rPr>
        <w:t>Fill the provided container with 16 ounces of water (up</w:t>
      </w:r>
      <w:r>
        <w:rPr>
          <w:rFonts w:ascii="Arial" w:hAnsi="Arial" w:cs="Arial"/>
          <w:color w:val="353535"/>
          <w:sz w:val="22"/>
          <w:szCs w:val="22"/>
        </w:rPr>
        <w:t xml:space="preserve"> t</w:t>
      </w:r>
      <w:r w:rsidRPr="00F23E63">
        <w:rPr>
          <w:rFonts w:ascii="Arial" w:hAnsi="Arial" w:cs="Arial"/>
          <w:color w:val="353535"/>
          <w:sz w:val="22"/>
          <w:szCs w:val="22"/>
        </w:rPr>
        <w:t xml:space="preserve">o the fill line). Swallow each tablet with a sip of water, and drink the entire amount of water over </w:t>
      </w:r>
      <w:r w:rsidR="00326B53">
        <w:rPr>
          <w:rFonts w:ascii="Arial" w:hAnsi="Arial" w:cs="Arial"/>
          <w:color w:val="353535"/>
          <w:sz w:val="22"/>
          <w:szCs w:val="22"/>
        </w:rPr>
        <w:t>30-60</w:t>
      </w:r>
      <w:r w:rsidRPr="00F23E63">
        <w:rPr>
          <w:rFonts w:ascii="Arial" w:hAnsi="Arial" w:cs="Arial"/>
          <w:color w:val="353535"/>
          <w:sz w:val="22"/>
          <w:szCs w:val="22"/>
        </w:rPr>
        <w:t xml:space="preserve"> minutes</w:t>
      </w:r>
      <w:r>
        <w:rPr>
          <w:rFonts w:ascii="Arial" w:hAnsi="Arial" w:cs="Arial"/>
          <w:color w:val="353535"/>
          <w:sz w:val="27"/>
          <w:szCs w:val="27"/>
        </w:rPr>
        <w:t>.</w:t>
      </w:r>
    </w:p>
    <w:p w14:paraId="00A7B80E" w14:textId="6275F18D" w:rsidR="006D0E55" w:rsidRPr="00AA5E89" w:rsidRDefault="00AA5E89" w:rsidP="00AA5E8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28C">
        <w:rPr>
          <w:rStyle w:val="font-weight-bold"/>
          <w:rFonts w:ascii="Arial" w:hAnsi="Arial" w:cs="Arial"/>
          <w:b/>
          <w:bCs/>
          <w:color w:val="353535"/>
          <w:highlight w:val="yellow"/>
          <w:shd w:val="clear" w:color="auto" w:fill="F3EEF3"/>
        </w:rPr>
        <w:t>IMPORTANT:</w:t>
      </w:r>
      <w:r w:rsidRPr="00AA5E89">
        <w:rPr>
          <w:rFonts w:ascii="Arial" w:hAnsi="Arial" w:cs="Arial"/>
          <w:color w:val="353535"/>
          <w:shd w:val="clear" w:color="auto" w:fill="F3EEF3"/>
        </w:rPr>
        <w:t> If you experience preparation-related symptoms (for example, nausea, bloating, or cramping), pause or slow the rate of drinking the additional water until your symptoms diminish.</w:t>
      </w:r>
    </w:p>
    <w:p w14:paraId="73BAD0B8" w14:textId="61C09971" w:rsidR="00B65C63" w:rsidRPr="00B65C63" w:rsidRDefault="00B65C63" w:rsidP="00B65C63">
      <w:pPr>
        <w:pStyle w:val="Heading5"/>
        <w:shd w:val="clear" w:color="auto" w:fill="F3EEF3"/>
        <w:spacing w:before="0"/>
        <w:rPr>
          <w:rFonts w:ascii="Arial" w:eastAsia="Times New Roman" w:hAnsi="Arial" w:cs="Arial"/>
          <w:b/>
          <w:bCs/>
          <w:color w:val="00B0F0"/>
          <w:sz w:val="24"/>
          <w:szCs w:val="24"/>
        </w:rPr>
      </w:pPr>
      <w:r>
        <w:rPr>
          <w:rFonts w:ascii="Arial" w:eastAsia="Times New Roman" w:hAnsi="Arial" w:cs="Arial"/>
          <w:b/>
          <w:bCs/>
          <w:color w:val="00B0F0"/>
          <w:sz w:val="24"/>
          <w:szCs w:val="24"/>
        </w:rPr>
        <w:br/>
      </w:r>
      <w:r w:rsidRPr="00B65C63">
        <w:rPr>
          <w:rFonts w:ascii="Arial" w:eastAsia="Times New Roman" w:hAnsi="Arial" w:cs="Arial"/>
          <w:b/>
          <w:bCs/>
          <w:color w:val="00B0F0"/>
          <w:sz w:val="24"/>
          <w:szCs w:val="24"/>
        </w:rPr>
        <w:t xml:space="preserve">Drink additional water, or clear liquids </w:t>
      </w:r>
      <w:r>
        <w:rPr>
          <w:rFonts w:ascii="Arial" w:eastAsia="Times New Roman" w:hAnsi="Arial" w:cs="Arial"/>
          <w:b/>
          <w:bCs/>
          <w:color w:val="00B0F0"/>
          <w:sz w:val="24"/>
          <w:szCs w:val="24"/>
        </w:rPr>
        <w:br/>
      </w:r>
    </w:p>
    <w:p w14:paraId="1C6581C8" w14:textId="652D5ADD" w:rsidR="00B65C63" w:rsidRPr="00B65C63" w:rsidRDefault="00B65C63" w:rsidP="00B65C63">
      <w:pPr>
        <w:pStyle w:val="NormalWeb"/>
        <w:shd w:val="clear" w:color="auto" w:fill="F3EEF3"/>
        <w:spacing w:before="0" w:beforeAutospacing="0"/>
        <w:rPr>
          <w:rFonts w:ascii="Arial" w:hAnsi="Arial" w:cs="Arial"/>
          <w:color w:val="353535"/>
          <w:sz w:val="22"/>
          <w:szCs w:val="22"/>
        </w:rPr>
      </w:pPr>
      <w:r w:rsidRPr="00D5028C">
        <w:rPr>
          <w:rStyle w:val="font-weight-bold"/>
          <w:rFonts w:ascii="Arial" w:hAnsi="Arial" w:cs="Arial"/>
          <w:b/>
          <w:bCs/>
          <w:color w:val="7D2752"/>
          <w:highlight w:val="yellow"/>
        </w:rPr>
        <w:t>STEP 3</w:t>
      </w:r>
      <w:r w:rsidRPr="00B65C63">
        <w:rPr>
          <w:rFonts w:ascii="Arial" w:hAnsi="Arial" w:cs="Arial"/>
          <w:color w:val="7D2752"/>
          <w:sz w:val="27"/>
          <w:szCs w:val="27"/>
        </w:rPr>
        <w:t> </w:t>
      </w:r>
      <w:r w:rsidRPr="00B65C63">
        <w:rPr>
          <w:rFonts w:ascii="Arial" w:hAnsi="Arial" w:cs="Arial"/>
          <w:color w:val="353535"/>
          <w:sz w:val="22"/>
          <w:szCs w:val="22"/>
        </w:rPr>
        <w:t xml:space="preserve">Approximately 1 hour after the last tablet is ingested, fill the provided container again with 16 ounces of </w:t>
      </w:r>
      <w:bookmarkStart w:id="2" w:name="_Hlk65222626"/>
      <w:r w:rsidR="006A06AC">
        <w:rPr>
          <w:rFonts w:ascii="Arial" w:hAnsi="Arial" w:cs="Arial"/>
          <w:color w:val="353535"/>
          <w:sz w:val="22"/>
          <w:szCs w:val="22"/>
        </w:rPr>
        <w:t>clear liquid of choice</w:t>
      </w:r>
      <w:r w:rsidRPr="00B65C63">
        <w:rPr>
          <w:rFonts w:ascii="Arial" w:hAnsi="Arial" w:cs="Arial"/>
          <w:color w:val="353535"/>
          <w:sz w:val="22"/>
          <w:szCs w:val="22"/>
        </w:rPr>
        <w:t xml:space="preserve"> </w:t>
      </w:r>
      <w:bookmarkEnd w:id="2"/>
      <w:r w:rsidRPr="00B65C63">
        <w:rPr>
          <w:rFonts w:ascii="Arial" w:hAnsi="Arial" w:cs="Arial"/>
          <w:color w:val="353535"/>
          <w:sz w:val="22"/>
          <w:szCs w:val="22"/>
        </w:rPr>
        <w:t>(up to the fill line), and drink the entire amount over 30 minutes.</w:t>
      </w:r>
    </w:p>
    <w:p w14:paraId="7D308F93" w14:textId="1D83D0C5" w:rsidR="00B65C63" w:rsidRDefault="00B65C63" w:rsidP="00B65C63">
      <w:pPr>
        <w:pStyle w:val="NormalWeb"/>
        <w:shd w:val="clear" w:color="auto" w:fill="F3EEF3"/>
        <w:spacing w:before="0" w:beforeAutospacing="0"/>
        <w:rPr>
          <w:rFonts w:ascii="Arial" w:hAnsi="Arial" w:cs="Arial"/>
          <w:color w:val="353535"/>
          <w:sz w:val="22"/>
          <w:szCs w:val="22"/>
        </w:rPr>
      </w:pPr>
      <w:r w:rsidRPr="00D5028C">
        <w:rPr>
          <w:rStyle w:val="font-weight-bold"/>
          <w:rFonts w:ascii="Arial" w:hAnsi="Arial" w:cs="Arial"/>
          <w:b/>
          <w:bCs/>
          <w:color w:val="7D2752"/>
          <w:highlight w:val="yellow"/>
        </w:rPr>
        <w:t>STEP 4</w:t>
      </w:r>
      <w:r w:rsidRPr="00B65C63">
        <w:rPr>
          <w:rFonts w:ascii="Arial" w:hAnsi="Arial" w:cs="Arial"/>
          <w:color w:val="7D2752"/>
          <w:sz w:val="27"/>
          <w:szCs w:val="27"/>
        </w:rPr>
        <w:t> </w:t>
      </w:r>
      <w:r w:rsidRPr="00B65C63">
        <w:rPr>
          <w:rFonts w:ascii="Arial" w:hAnsi="Arial" w:cs="Arial"/>
          <w:color w:val="353535"/>
          <w:sz w:val="22"/>
          <w:szCs w:val="22"/>
        </w:rPr>
        <w:t xml:space="preserve">Approximately 30 minutes after finishing the second container of </w:t>
      </w:r>
      <w:r w:rsidR="00B2468F">
        <w:rPr>
          <w:rFonts w:ascii="Arial" w:hAnsi="Arial" w:cs="Arial"/>
          <w:color w:val="353535"/>
          <w:sz w:val="22"/>
          <w:szCs w:val="22"/>
        </w:rPr>
        <w:t>clear liquids</w:t>
      </w:r>
      <w:r w:rsidRPr="00B65C63">
        <w:rPr>
          <w:rFonts w:ascii="Arial" w:hAnsi="Arial" w:cs="Arial"/>
          <w:color w:val="353535"/>
          <w:sz w:val="22"/>
          <w:szCs w:val="22"/>
        </w:rPr>
        <w:t xml:space="preserve">, fill the provided container with </w:t>
      </w:r>
      <w:r w:rsidR="00B2468F">
        <w:rPr>
          <w:rFonts w:ascii="Arial" w:hAnsi="Arial" w:cs="Arial"/>
          <w:color w:val="353535"/>
          <w:sz w:val="22"/>
          <w:szCs w:val="22"/>
        </w:rPr>
        <w:t xml:space="preserve">an additional </w:t>
      </w:r>
      <w:r w:rsidRPr="00B65C63">
        <w:rPr>
          <w:rFonts w:ascii="Arial" w:hAnsi="Arial" w:cs="Arial"/>
          <w:color w:val="353535"/>
          <w:sz w:val="22"/>
          <w:szCs w:val="22"/>
        </w:rPr>
        <w:t xml:space="preserve">16 ounces of </w:t>
      </w:r>
      <w:r w:rsidR="006A06AC">
        <w:rPr>
          <w:rFonts w:ascii="Arial" w:hAnsi="Arial" w:cs="Arial"/>
          <w:color w:val="353535"/>
          <w:sz w:val="22"/>
          <w:szCs w:val="22"/>
        </w:rPr>
        <w:t>clear liquid of choice</w:t>
      </w:r>
      <w:r w:rsidR="006A06AC" w:rsidRPr="00B65C63">
        <w:rPr>
          <w:rFonts w:ascii="Arial" w:hAnsi="Arial" w:cs="Arial"/>
          <w:color w:val="353535"/>
          <w:sz w:val="22"/>
          <w:szCs w:val="22"/>
        </w:rPr>
        <w:t xml:space="preserve"> </w:t>
      </w:r>
      <w:r w:rsidRPr="00B65C63">
        <w:rPr>
          <w:rFonts w:ascii="Arial" w:hAnsi="Arial" w:cs="Arial"/>
          <w:color w:val="353535"/>
          <w:sz w:val="22"/>
          <w:szCs w:val="22"/>
        </w:rPr>
        <w:t>(up to the fill line), and drink the entire amou</w:t>
      </w:r>
      <w:r w:rsidR="00B2468F">
        <w:rPr>
          <w:rFonts w:ascii="Arial" w:hAnsi="Arial" w:cs="Arial"/>
          <w:color w:val="353535"/>
          <w:sz w:val="22"/>
          <w:szCs w:val="22"/>
        </w:rPr>
        <w:t>n</w:t>
      </w:r>
      <w:r w:rsidRPr="00B65C63">
        <w:rPr>
          <w:rFonts w:ascii="Arial" w:hAnsi="Arial" w:cs="Arial"/>
          <w:color w:val="353535"/>
          <w:sz w:val="22"/>
          <w:szCs w:val="22"/>
        </w:rPr>
        <w:t>t over 30 minutes.</w:t>
      </w:r>
    </w:p>
    <w:p w14:paraId="3253FD89" w14:textId="2C3F0B70" w:rsidR="00B559F1" w:rsidRPr="006A2DD8" w:rsidRDefault="00B559F1" w:rsidP="00B559F1">
      <w:pPr>
        <w:shd w:val="clear" w:color="auto" w:fill="FFFFFF"/>
        <w:spacing w:after="100" w:afterAutospacing="1" w:line="240" w:lineRule="auto"/>
        <w:outlineLvl w:val="3"/>
        <w:rPr>
          <w:rFonts w:ascii="Arial" w:eastAsia="Times New Roman" w:hAnsi="Arial" w:cs="Arial"/>
          <w:b/>
          <w:bCs/>
          <w:color w:val="00B0F0"/>
          <w:sz w:val="28"/>
          <w:szCs w:val="28"/>
        </w:rPr>
      </w:pPr>
      <w:r>
        <w:rPr>
          <w:rFonts w:ascii="Arial" w:eastAsia="Times New Roman" w:hAnsi="Arial" w:cs="Arial"/>
          <w:b/>
          <w:bCs/>
          <w:color w:val="00B0F0"/>
          <w:sz w:val="28"/>
          <w:szCs w:val="28"/>
        </w:rPr>
        <w:br/>
      </w:r>
      <w:r w:rsidRPr="006A2DD8">
        <w:rPr>
          <w:rFonts w:ascii="Arial" w:eastAsia="Times New Roman" w:hAnsi="Arial" w:cs="Arial"/>
          <w:b/>
          <w:bCs/>
          <w:color w:val="00B0F0"/>
          <w:sz w:val="28"/>
          <w:szCs w:val="28"/>
        </w:rPr>
        <w:t>On the Day </w:t>
      </w:r>
      <w:r>
        <w:rPr>
          <w:rFonts w:ascii="Arial" w:eastAsia="Times New Roman" w:hAnsi="Arial" w:cs="Arial"/>
          <w:b/>
          <w:bCs/>
          <w:color w:val="00B0F0"/>
          <w:sz w:val="28"/>
          <w:szCs w:val="28"/>
        </w:rPr>
        <w:t>of</w:t>
      </w:r>
      <w:r w:rsidRPr="006A2DD8">
        <w:rPr>
          <w:rFonts w:ascii="Arial" w:eastAsia="Times New Roman" w:hAnsi="Arial" w:cs="Arial"/>
          <w:b/>
          <w:bCs/>
          <w:color w:val="00B0F0"/>
          <w:sz w:val="28"/>
          <w:szCs w:val="28"/>
        </w:rPr>
        <w:t> Your Procedure</w:t>
      </w:r>
    </w:p>
    <w:p w14:paraId="214B75CB" w14:textId="4DD4F3AB" w:rsidR="00B65C63" w:rsidRPr="00B65C63" w:rsidRDefault="00B65C63" w:rsidP="00B65C63">
      <w:pPr>
        <w:shd w:val="clear" w:color="auto" w:fill="7E0C6E"/>
        <w:spacing w:after="100" w:afterAutospacing="1" w:line="240" w:lineRule="auto"/>
        <w:outlineLvl w:val="4"/>
        <w:rPr>
          <w:rFonts w:ascii="Times New Roman" w:hAnsi="Times New Roman" w:cs="Times New Roman"/>
          <w:b/>
          <w:bCs/>
          <w:sz w:val="24"/>
          <w:szCs w:val="24"/>
        </w:rPr>
      </w:pPr>
      <w:r w:rsidRPr="00B65C63">
        <w:rPr>
          <w:rFonts w:ascii="Arial" w:eastAsia="Times New Roman" w:hAnsi="Arial" w:cs="Arial"/>
          <w:b/>
          <w:bCs/>
          <w:sz w:val="28"/>
          <w:szCs w:val="28"/>
        </w:rPr>
        <w:t>DOSE 2 – Day of the Colonoscopy</w:t>
      </w:r>
      <w:r w:rsidRPr="00B65C63">
        <w:rPr>
          <w:rFonts w:ascii="Times New Roman" w:hAnsi="Times New Roman" w:cs="Times New Roman"/>
          <w:b/>
          <w:bCs/>
          <w:sz w:val="24"/>
          <w:szCs w:val="24"/>
        </w:rPr>
        <w:br/>
      </w:r>
    </w:p>
    <w:p w14:paraId="6C98B5E1" w14:textId="77777777" w:rsidR="0080595B" w:rsidRDefault="00B65C63" w:rsidP="00565D33">
      <w:pPr>
        <w:numPr>
          <w:ilvl w:val="0"/>
          <w:numId w:val="7"/>
        </w:numPr>
        <w:shd w:val="clear" w:color="auto" w:fill="F3EEF3"/>
        <w:spacing w:before="100" w:beforeAutospacing="1" w:after="150" w:line="240" w:lineRule="auto"/>
        <w:rPr>
          <w:rFonts w:ascii="Arial" w:eastAsia="Times New Roman" w:hAnsi="Arial" w:cs="Arial"/>
          <w:color w:val="353535"/>
        </w:rPr>
      </w:pPr>
      <w:r w:rsidRPr="00F23E63">
        <w:rPr>
          <w:b/>
          <w:bCs/>
          <w:noProof/>
          <w:color w:val="7D2752"/>
        </w:rPr>
        <w:drawing>
          <wp:anchor distT="0" distB="0" distL="114300" distR="114300" simplePos="0" relativeHeight="251661312" behindDoc="1" locked="0" layoutInCell="1" allowOverlap="1" wp14:anchorId="2D14C9C4" wp14:editId="7CE993D3">
            <wp:simplePos x="0" y="0"/>
            <wp:positionH relativeFrom="margin">
              <wp:posOffset>3790950</wp:posOffset>
            </wp:positionH>
            <wp:positionV relativeFrom="paragraph">
              <wp:posOffset>10795</wp:posOffset>
            </wp:positionV>
            <wp:extent cx="3016250" cy="813435"/>
            <wp:effectExtent l="0" t="0" r="0" b="5715"/>
            <wp:wrapSquare wrapText="bothSides"/>
            <wp:docPr id="5" name="Picture 5" descr="pillsan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sandwa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25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95B">
        <w:rPr>
          <w:rFonts w:ascii="Arial" w:eastAsia="Times New Roman" w:hAnsi="Arial" w:cs="Arial"/>
          <w:color w:val="353535"/>
        </w:rPr>
        <w:t xml:space="preserve">Continue to consume only clear liquids </w:t>
      </w:r>
      <w:r w:rsidR="0080595B" w:rsidRPr="0080595B">
        <w:rPr>
          <w:rFonts w:ascii="Arial" w:eastAsia="Times New Roman" w:hAnsi="Arial" w:cs="Arial"/>
          <w:color w:val="353535"/>
        </w:rPr>
        <w:t>but STOP</w:t>
      </w:r>
      <w:r w:rsidR="0080595B" w:rsidRPr="0080595B">
        <w:rPr>
          <w:rFonts w:ascii="Arial" w:eastAsia="Times New Roman" w:hAnsi="Arial" w:cs="Arial"/>
          <w:color w:val="353535"/>
        </w:rPr>
        <w:br/>
        <w:t xml:space="preserve">all liquids 2 HOURS before colonoscopy </w:t>
      </w:r>
    </w:p>
    <w:p w14:paraId="6783FB9A" w14:textId="3079CE8A" w:rsidR="00B65C63" w:rsidRPr="0080595B" w:rsidRDefault="00B65C63" w:rsidP="00565D33">
      <w:pPr>
        <w:numPr>
          <w:ilvl w:val="0"/>
          <w:numId w:val="7"/>
        </w:numPr>
        <w:shd w:val="clear" w:color="auto" w:fill="F3EEF3"/>
        <w:spacing w:before="100" w:beforeAutospacing="1" w:after="150" w:line="240" w:lineRule="auto"/>
        <w:rPr>
          <w:rFonts w:ascii="Arial" w:eastAsia="Times New Roman" w:hAnsi="Arial" w:cs="Arial"/>
          <w:color w:val="353535"/>
        </w:rPr>
      </w:pPr>
      <w:r w:rsidRPr="0080595B">
        <w:rPr>
          <w:rFonts w:ascii="Arial" w:eastAsia="Times New Roman" w:hAnsi="Arial" w:cs="Arial"/>
          <w:color w:val="353535"/>
        </w:rPr>
        <w:t xml:space="preserve">The morning of the colonoscopy </w:t>
      </w:r>
      <w:r w:rsidR="0070799D" w:rsidRPr="0080595B">
        <w:rPr>
          <w:rFonts w:ascii="Arial" w:eastAsia="Times New Roman" w:hAnsi="Arial" w:cs="Arial"/>
          <w:color w:val="353535"/>
        </w:rPr>
        <w:t xml:space="preserve">at </w:t>
      </w:r>
      <w:r w:rsidR="0070799D" w:rsidRPr="00D5028C">
        <w:rPr>
          <w:rFonts w:ascii="Arial" w:eastAsia="Times New Roman" w:hAnsi="Arial" w:cs="Arial"/>
          <w:color w:val="353535"/>
          <w:highlight w:val="yellow"/>
        </w:rPr>
        <w:t>_________A.M.</w:t>
      </w:r>
      <w:r w:rsidR="0070799D" w:rsidRPr="0080595B">
        <w:rPr>
          <w:rFonts w:ascii="Arial" w:eastAsia="Times New Roman" w:hAnsi="Arial" w:cs="Arial"/>
          <w:color w:val="353535"/>
        </w:rPr>
        <w:br/>
      </w:r>
      <w:r w:rsidRPr="0080595B">
        <w:rPr>
          <w:rFonts w:ascii="Arial" w:eastAsia="Times New Roman" w:hAnsi="Arial" w:cs="Arial"/>
          <w:color w:val="353535"/>
        </w:rPr>
        <w:t>(</w:t>
      </w:r>
      <w:r w:rsidR="00FE5202">
        <w:rPr>
          <w:rFonts w:ascii="Arial" w:eastAsia="Times New Roman" w:hAnsi="Arial" w:cs="Arial"/>
          <w:color w:val="353535"/>
        </w:rPr>
        <w:t>6</w:t>
      </w:r>
      <w:r w:rsidRPr="0080595B">
        <w:rPr>
          <w:rFonts w:ascii="Arial" w:eastAsia="Times New Roman" w:hAnsi="Arial" w:cs="Arial"/>
          <w:color w:val="353535"/>
        </w:rPr>
        <w:t xml:space="preserve"> hours prior to the colonoscopy</w:t>
      </w:r>
      <w:r w:rsidR="0070799D" w:rsidRPr="0080595B">
        <w:rPr>
          <w:rFonts w:ascii="Arial" w:eastAsia="Times New Roman" w:hAnsi="Arial" w:cs="Arial"/>
          <w:color w:val="353535"/>
        </w:rPr>
        <w:t xml:space="preserve"> </w:t>
      </w:r>
      <w:r w:rsidR="0080595B" w:rsidRPr="0080595B">
        <w:rPr>
          <w:rFonts w:ascii="Arial" w:eastAsia="Times New Roman" w:hAnsi="Arial" w:cs="Arial"/>
          <w:color w:val="353535"/>
        </w:rPr>
        <w:t>plus</w:t>
      </w:r>
      <w:r w:rsidR="0070799D" w:rsidRPr="0080595B">
        <w:rPr>
          <w:rFonts w:ascii="Arial" w:eastAsia="Times New Roman" w:hAnsi="Arial" w:cs="Arial"/>
          <w:color w:val="353535"/>
        </w:rPr>
        <w:t xml:space="preserve"> driving time)</w:t>
      </w:r>
      <w:r w:rsidRPr="0080595B">
        <w:rPr>
          <w:rFonts w:ascii="Arial" w:eastAsia="Times New Roman" w:hAnsi="Arial" w:cs="Arial"/>
          <w:color w:val="353535"/>
        </w:rPr>
        <w:t>, open the second bottle of 12 tablets</w:t>
      </w:r>
    </w:p>
    <w:p w14:paraId="4D582D45" w14:textId="77777777" w:rsidR="00B65C63" w:rsidRPr="00D5028C" w:rsidRDefault="00B65C63" w:rsidP="00B65C63">
      <w:pPr>
        <w:numPr>
          <w:ilvl w:val="0"/>
          <w:numId w:val="7"/>
        </w:numPr>
        <w:shd w:val="clear" w:color="auto" w:fill="F3EEF3"/>
        <w:spacing w:before="100" w:beforeAutospacing="1" w:after="0" w:line="240" w:lineRule="auto"/>
        <w:rPr>
          <w:rFonts w:ascii="Arial" w:eastAsia="Times New Roman" w:hAnsi="Arial" w:cs="Arial"/>
          <w:b/>
          <w:bCs/>
          <w:color w:val="7D2752"/>
          <w:highlight w:val="yellow"/>
        </w:rPr>
      </w:pPr>
      <w:r w:rsidRPr="00D5028C">
        <w:rPr>
          <w:rFonts w:ascii="Arial" w:eastAsia="Times New Roman" w:hAnsi="Arial" w:cs="Arial"/>
          <w:color w:val="353535"/>
          <w:highlight w:val="yellow"/>
        </w:rPr>
        <w:t>Repeat </w:t>
      </w:r>
      <w:r w:rsidRPr="00D5028C">
        <w:rPr>
          <w:rFonts w:ascii="Arial" w:eastAsia="Times New Roman" w:hAnsi="Arial" w:cs="Arial"/>
          <w:b/>
          <w:bCs/>
          <w:color w:val="7D2752"/>
          <w:highlight w:val="yellow"/>
        </w:rPr>
        <w:t>STEP 1</w:t>
      </w:r>
      <w:r w:rsidRPr="00D5028C">
        <w:rPr>
          <w:rFonts w:ascii="Arial" w:eastAsia="Times New Roman" w:hAnsi="Arial" w:cs="Arial"/>
          <w:color w:val="353535"/>
          <w:highlight w:val="yellow"/>
        </w:rPr>
        <w:t> to </w:t>
      </w:r>
      <w:r w:rsidRPr="00D5028C">
        <w:rPr>
          <w:rFonts w:ascii="Arial" w:eastAsia="Times New Roman" w:hAnsi="Arial" w:cs="Arial"/>
          <w:b/>
          <w:bCs/>
          <w:color w:val="7D2752"/>
          <w:highlight w:val="yellow"/>
        </w:rPr>
        <w:t>STEP 4</w:t>
      </w:r>
      <w:r w:rsidRPr="00D5028C">
        <w:rPr>
          <w:rFonts w:ascii="Arial" w:eastAsia="Times New Roman" w:hAnsi="Arial" w:cs="Arial"/>
          <w:color w:val="353535"/>
          <w:highlight w:val="yellow"/>
        </w:rPr>
        <w:t> from </w:t>
      </w:r>
      <w:r w:rsidRPr="00D5028C">
        <w:rPr>
          <w:rFonts w:ascii="Arial" w:eastAsia="Times New Roman" w:hAnsi="Arial" w:cs="Arial"/>
          <w:b/>
          <w:bCs/>
          <w:color w:val="7D2752"/>
          <w:highlight w:val="yellow"/>
        </w:rPr>
        <w:t>DOSE 1</w:t>
      </w:r>
    </w:p>
    <w:p w14:paraId="2976AC3B" w14:textId="48BA1B11" w:rsidR="00B65C63" w:rsidRDefault="00B65C63" w:rsidP="006D0E55">
      <w:pPr>
        <w:rPr>
          <w:rStyle w:val="font-weight-bold"/>
          <w:rFonts w:ascii="Arial" w:hAnsi="Arial" w:cs="Arial"/>
          <w:color w:val="353535"/>
          <w:shd w:val="clear" w:color="auto" w:fill="F3EEF3"/>
        </w:rPr>
      </w:pPr>
    </w:p>
    <w:p w14:paraId="3D4C9E45" w14:textId="13D6909E" w:rsidR="00C26E5E" w:rsidRPr="00B65C63" w:rsidRDefault="00B65C63" w:rsidP="00B65C63">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28C">
        <w:rPr>
          <w:rStyle w:val="font-weight-bold"/>
          <w:rFonts w:ascii="Arial" w:hAnsi="Arial" w:cs="Arial"/>
          <w:color w:val="353535"/>
          <w:highlight w:val="yellow"/>
          <w:shd w:val="clear" w:color="auto" w:fill="F3EEF3"/>
        </w:rPr>
        <w:t>IMPORTANT:</w:t>
      </w:r>
      <w:r w:rsidRPr="00B65C63">
        <w:rPr>
          <w:rFonts w:ascii="Arial" w:hAnsi="Arial" w:cs="Arial"/>
          <w:color w:val="353535"/>
          <w:shd w:val="clear" w:color="auto" w:fill="F3EEF3"/>
        </w:rPr>
        <w:t> You must complete all SUTAB tablets and required water at least 2 hours before colonoscopy.</w:t>
      </w:r>
    </w:p>
    <w:p w14:paraId="528AC464" w14:textId="6C2064B6" w:rsidR="00B65C63" w:rsidRPr="00D5028C" w:rsidRDefault="00D5028C" w:rsidP="006D0E55">
      <w:pPr>
        <w:rPr>
          <w:rFonts w:ascii="Arial" w:hAnsi="Arial" w:cs="Arial"/>
          <w:sz w:val="24"/>
          <w:szCs w:val="24"/>
        </w:rPr>
      </w:pPr>
      <w:r>
        <w:rPr>
          <w:rFonts w:ascii="Arial" w:hAnsi="Arial" w:cs="Arial"/>
          <w:sz w:val="24"/>
          <w:szCs w:val="24"/>
        </w:rPr>
        <w:br/>
      </w:r>
      <w:r w:rsidRPr="00D5028C">
        <w:rPr>
          <w:rFonts w:ascii="Arial" w:hAnsi="Arial" w:cs="Arial"/>
          <w:sz w:val="24"/>
          <w:szCs w:val="24"/>
          <w:highlight w:val="cyan"/>
        </w:rPr>
        <w:t>You will need to arrange for a ride home after the procedure from a friend or family member. We do not allow rides from public transportation due to concerns for your safety.</w:t>
      </w:r>
    </w:p>
    <w:sectPr w:rsidR="00B65C63" w:rsidRPr="00D5028C" w:rsidSect="00F27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311"/>
    <w:multiLevelType w:val="multilevel"/>
    <w:tmpl w:val="BAD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C169E"/>
    <w:multiLevelType w:val="multilevel"/>
    <w:tmpl w:val="D18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33FF"/>
    <w:multiLevelType w:val="multilevel"/>
    <w:tmpl w:val="EC1A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C1323"/>
    <w:multiLevelType w:val="multilevel"/>
    <w:tmpl w:val="D06E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E7558"/>
    <w:multiLevelType w:val="hybridMultilevel"/>
    <w:tmpl w:val="260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63786"/>
    <w:multiLevelType w:val="multilevel"/>
    <w:tmpl w:val="BD2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D2280"/>
    <w:multiLevelType w:val="multilevel"/>
    <w:tmpl w:val="5C8A94A2"/>
    <w:lvl w:ilvl="0">
      <w:start w:val="3"/>
      <w:numFmt w:val="decimal"/>
      <w:lvlText w:val="%1"/>
      <w:lvlJc w:val="left"/>
      <w:pPr>
        <w:ind w:left="420" w:hanging="420"/>
      </w:pPr>
      <w:rPr>
        <w:rFonts w:hint="default"/>
      </w:rPr>
    </w:lvl>
    <w:lvl w:ilvl="1">
      <w:start w:val="5"/>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B92E2D"/>
    <w:multiLevelType w:val="multilevel"/>
    <w:tmpl w:val="7DC6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50"/>
    <w:rsid w:val="00050B3A"/>
    <w:rsid w:val="00082BFA"/>
    <w:rsid w:val="000D7711"/>
    <w:rsid w:val="001750B7"/>
    <w:rsid w:val="001A46E0"/>
    <w:rsid w:val="002340F9"/>
    <w:rsid w:val="00267168"/>
    <w:rsid w:val="00326B53"/>
    <w:rsid w:val="003855DF"/>
    <w:rsid w:val="003B74C1"/>
    <w:rsid w:val="003C7720"/>
    <w:rsid w:val="00490E0E"/>
    <w:rsid w:val="006A06AC"/>
    <w:rsid w:val="006A2DD8"/>
    <w:rsid w:val="006B3401"/>
    <w:rsid w:val="006D0E55"/>
    <w:rsid w:val="0070799D"/>
    <w:rsid w:val="00772593"/>
    <w:rsid w:val="00773209"/>
    <w:rsid w:val="007B6701"/>
    <w:rsid w:val="007C73DD"/>
    <w:rsid w:val="0080595B"/>
    <w:rsid w:val="00985024"/>
    <w:rsid w:val="009A168D"/>
    <w:rsid w:val="00A638D4"/>
    <w:rsid w:val="00AA5E89"/>
    <w:rsid w:val="00AD67DE"/>
    <w:rsid w:val="00B2468F"/>
    <w:rsid w:val="00B559F1"/>
    <w:rsid w:val="00B65C63"/>
    <w:rsid w:val="00BC489E"/>
    <w:rsid w:val="00BD415B"/>
    <w:rsid w:val="00BD799A"/>
    <w:rsid w:val="00C26E5E"/>
    <w:rsid w:val="00C3221F"/>
    <w:rsid w:val="00CE0C6A"/>
    <w:rsid w:val="00CE3E21"/>
    <w:rsid w:val="00D11768"/>
    <w:rsid w:val="00D46D29"/>
    <w:rsid w:val="00D5028C"/>
    <w:rsid w:val="00D72BDD"/>
    <w:rsid w:val="00DB0628"/>
    <w:rsid w:val="00E34A48"/>
    <w:rsid w:val="00E9189D"/>
    <w:rsid w:val="00E93905"/>
    <w:rsid w:val="00E952A6"/>
    <w:rsid w:val="00F16C50"/>
    <w:rsid w:val="00F23E63"/>
    <w:rsid w:val="00F27FB9"/>
    <w:rsid w:val="00F3150B"/>
    <w:rsid w:val="00F5752F"/>
    <w:rsid w:val="00F74A0D"/>
    <w:rsid w:val="00FA17B1"/>
    <w:rsid w:val="00FE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369D"/>
  <w15:docId w15:val="{8A82F2A0-A39E-40CB-BD32-EEB40110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65C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48"/>
    <w:rPr>
      <w:rFonts w:ascii="Segoe UI" w:hAnsi="Segoe UI" w:cs="Segoe UI"/>
      <w:sz w:val="18"/>
      <w:szCs w:val="18"/>
    </w:rPr>
  </w:style>
  <w:style w:type="paragraph" w:styleId="ListParagraph">
    <w:name w:val="List Paragraph"/>
    <w:basedOn w:val="Normal"/>
    <w:uiPriority w:val="34"/>
    <w:qFormat/>
    <w:rsid w:val="00F3150B"/>
    <w:pPr>
      <w:ind w:left="720"/>
      <w:contextualSpacing/>
    </w:pPr>
  </w:style>
  <w:style w:type="paragraph" w:styleId="NormalWeb">
    <w:name w:val="Normal (Web)"/>
    <w:basedOn w:val="Normal"/>
    <w:uiPriority w:val="99"/>
    <w:semiHidden/>
    <w:unhideWhenUsed/>
    <w:rsid w:val="006D0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E55"/>
  </w:style>
  <w:style w:type="character" w:customStyle="1" w:styleId="phone">
    <w:name w:val="phone"/>
    <w:basedOn w:val="DefaultParagraphFont"/>
    <w:rsid w:val="006D0E55"/>
  </w:style>
  <w:style w:type="character" w:customStyle="1" w:styleId="font-weight-bold">
    <w:name w:val="font-weight-bold"/>
    <w:basedOn w:val="DefaultParagraphFont"/>
    <w:rsid w:val="00F23E63"/>
  </w:style>
  <w:style w:type="character" w:customStyle="1" w:styleId="Heading5Char">
    <w:name w:val="Heading 5 Char"/>
    <w:basedOn w:val="DefaultParagraphFont"/>
    <w:link w:val="Heading5"/>
    <w:uiPriority w:val="9"/>
    <w:semiHidden/>
    <w:rsid w:val="00B65C6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6901">
      <w:bodyDiv w:val="1"/>
      <w:marLeft w:val="0"/>
      <w:marRight w:val="0"/>
      <w:marTop w:val="0"/>
      <w:marBottom w:val="0"/>
      <w:divBdr>
        <w:top w:val="none" w:sz="0" w:space="0" w:color="auto"/>
        <w:left w:val="none" w:sz="0" w:space="0" w:color="auto"/>
        <w:bottom w:val="none" w:sz="0" w:space="0" w:color="auto"/>
        <w:right w:val="none" w:sz="0" w:space="0" w:color="auto"/>
      </w:divBdr>
    </w:div>
    <w:div w:id="158539594">
      <w:bodyDiv w:val="1"/>
      <w:marLeft w:val="0"/>
      <w:marRight w:val="0"/>
      <w:marTop w:val="0"/>
      <w:marBottom w:val="0"/>
      <w:divBdr>
        <w:top w:val="none" w:sz="0" w:space="0" w:color="auto"/>
        <w:left w:val="none" w:sz="0" w:space="0" w:color="auto"/>
        <w:bottom w:val="none" w:sz="0" w:space="0" w:color="auto"/>
        <w:right w:val="none" w:sz="0" w:space="0" w:color="auto"/>
      </w:divBdr>
      <w:divsChild>
        <w:div w:id="262763378">
          <w:marLeft w:val="-225"/>
          <w:marRight w:val="-225"/>
          <w:marTop w:val="0"/>
          <w:marBottom w:val="0"/>
          <w:divBdr>
            <w:top w:val="none" w:sz="0" w:space="0" w:color="auto"/>
            <w:left w:val="none" w:sz="0" w:space="0" w:color="auto"/>
            <w:bottom w:val="none" w:sz="0" w:space="0" w:color="auto"/>
            <w:right w:val="none" w:sz="0" w:space="0" w:color="auto"/>
          </w:divBdr>
          <w:divsChild>
            <w:div w:id="1338536007">
              <w:marLeft w:val="0"/>
              <w:marRight w:val="0"/>
              <w:marTop w:val="0"/>
              <w:marBottom w:val="0"/>
              <w:divBdr>
                <w:top w:val="none" w:sz="0" w:space="0" w:color="auto"/>
                <w:left w:val="none" w:sz="0" w:space="0" w:color="auto"/>
                <w:bottom w:val="none" w:sz="0" w:space="0" w:color="auto"/>
                <w:right w:val="none" w:sz="0" w:space="0" w:color="auto"/>
              </w:divBdr>
            </w:div>
          </w:divsChild>
        </w:div>
        <w:div w:id="2051371580">
          <w:marLeft w:val="-225"/>
          <w:marRight w:val="-225"/>
          <w:marTop w:val="0"/>
          <w:marBottom w:val="0"/>
          <w:divBdr>
            <w:top w:val="none" w:sz="0" w:space="0" w:color="auto"/>
            <w:left w:val="none" w:sz="0" w:space="0" w:color="auto"/>
            <w:bottom w:val="none" w:sz="0" w:space="0" w:color="auto"/>
            <w:right w:val="none" w:sz="0" w:space="0" w:color="auto"/>
          </w:divBdr>
          <w:divsChild>
            <w:div w:id="2143619760">
              <w:marLeft w:val="0"/>
              <w:marRight w:val="0"/>
              <w:marTop w:val="0"/>
              <w:marBottom w:val="0"/>
              <w:divBdr>
                <w:top w:val="none" w:sz="0" w:space="0" w:color="auto"/>
                <w:left w:val="none" w:sz="0" w:space="0" w:color="auto"/>
                <w:bottom w:val="none" w:sz="0" w:space="0" w:color="auto"/>
                <w:right w:val="none" w:sz="0" w:space="0" w:color="auto"/>
              </w:divBdr>
            </w:div>
            <w:div w:id="51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7637">
      <w:bodyDiv w:val="1"/>
      <w:marLeft w:val="0"/>
      <w:marRight w:val="0"/>
      <w:marTop w:val="0"/>
      <w:marBottom w:val="0"/>
      <w:divBdr>
        <w:top w:val="none" w:sz="0" w:space="0" w:color="auto"/>
        <w:left w:val="none" w:sz="0" w:space="0" w:color="auto"/>
        <w:bottom w:val="none" w:sz="0" w:space="0" w:color="auto"/>
        <w:right w:val="none" w:sz="0" w:space="0" w:color="auto"/>
      </w:divBdr>
    </w:div>
    <w:div w:id="208686748">
      <w:bodyDiv w:val="1"/>
      <w:marLeft w:val="0"/>
      <w:marRight w:val="0"/>
      <w:marTop w:val="0"/>
      <w:marBottom w:val="0"/>
      <w:divBdr>
        <w:top w:val="none" w:sz="0" w:space="0" w:color="auto"/>
        <w:left w:val="none" w:sz="0" w:space="0" w:color="auto"/>
        <w:bottom w:val="none" w:sz="0" w:space="0" w:color="auto"/>
        <w:right w:val="none" w:sz="0" w:space="0" w:color="auto"/>
      </w:divBdr>
    </w:div>
    <w:div w:id="219485321">
      <w:bodyDiv w:val="1"/>
      <w:marLeft w:val="0"/>
      <w:marRight w:val="0"/>
      <w:marTop w:val="0"/>
      <w:marBottom w:val="0"/>
      <w:divBdr>
        <w:top w:val="none" w:sz="0" w:space="0" w:color="auto"/>
        <w:left w:val="none" w:sz="0" w:space="0" w:color="auto"/>
        <w:bottom w:val="none" w:sz="0" w:space="0" w:color="auto"/>
        <w:right w:val="none" w:sz="0" w:space="0" w:color="auto"/>
      </w:divBdr>
    </w:div>
    <w:div w:id="255409550">
      <w:bodyDiv w:val="1"/>
      <w:marLeft w:val="0"/>
      <w:marRight w:val="0"/>
      <w:marTop w:val="0"/>
      <w:marBottom w:val="0"/>
      <w:divBdr>
        <w:top w:val="none" w:sz="0" w:space="0" w:color="auto"/>
        <w:left w:val="none" w:sz="0" w:space="0" w:color="auto"/>
        <w:bottom w:val="none" w:sz="0" w:space="0" w:color="auto"/>
        <w:right w:val="none" w:sz="0" w:space="0" w:color="auto"/>
      </w:divBdr>
    </w:div>
    <w:div w:id="408232411">
      <w:bodyDiv w:val="1"/>
      <w:marLeft w:val="0"/>
      <w:marRight w:val="0"/>
      <w:marTop w:val="0"/>
      <w:marBottom w:val="0"/>
      <w:divBdr>
        <w:top w:val="none" w:sz="0" w:space="0" w:color="auto"/>
        <w:left w:val="none" w:sz="0" w:space="0" w:color="auto"/>
        <w:bottom w:val="none" w:sz="0" w:space="0" w:color="auto"/>
        <w:right w:val="none" w:sz="0" w:space="0" w:color="auto"/>
      </w:divBdr>
    </w:div>
    <w:div w:id="968365847">
      <w:bodyDiv w:val="1"/>
      <w:marLeft w:val="0"/>
      <w:marRight w:val="0"/>
      <w:marTop w:val="0"/>
      <w:marBottom w:val="0"/>
      <w:divBdr>
        <w:top w:val="none" w:sz="0" w:space="0" w:color="auto"/>
        <w:left w:val="none" w:sz="0" w:space="0" w:color="auto"/>
        <w:bottom w:val="none" w:sz="0" w:space="0" w:color="auto"/>
        <w:right w:val="none" w:sz="0" w:space="0" w:color="auto"/>
      </w:divBdr>
    </w:div>
    <w:div w:id="1026828088">
      <w:bodyDiv w:val="1"/>
      <w:marLeft w:val="0"/>
      <w:marRight w:val="0"/>
      <w:marTop w:val="0"/>
      <w:marBottom w:val="0"/>
      <w:divBdr>
        <w:top w:val="none" w:sz="0" w:space="0" w:color="auto"/>
        <w:left w:val="none" w:sz="0" w:space="0" w:color="auto"/>
        <w:bottom w:val="none" w:sz="0" w:space="0" w:color="auto"/>
        <w:right w:val="none" w:sz="0" w:space="0" w:color="auto"/>
      </w:divBdr>
    </w:div>
    <w:div w:id="1495800705">
      <w:bodyDiv w:val="1"/>
      <w:marLeft w:val="0"/>
      <w:marRight w:val="0"/>
      <w:marTop w:val="0"/>
      <w:marBottom w:val="0"/>
      <w:divBdr>
        <w:top w:val="none" w:sz="0" w:space="0" w:color="auto"/>
        <w:left w:val="none" w:sz="0" w:space="0" w:color="auto"/>
        <w:bottom w:val="none" w:sz="0" w:space="0" w:color="auto"/>
        <w:right w:val="none" w:sz="0" w:space="0" w:color="auto"/>
      </w:divBdr>
    </w:div>
    <w:div w:id="1978996908">
      <w:bodyDiv w:val="1"/>
      <w:marLeft w:val="0"/>
      <w:marRight w:val="0"/>
      <w:marTop w:val="0"/>
      <w:marBottom w:val="0"/>
      <w:divBdr>
        <w:top w:val="none" w:sz="0" w:space="0" w:color="auto"/>
        <w:left w:val="none" w:sz="0" w:space="0" w:color="auto"/>
        <w:bottom w:val="none" w:sz="0" w:space="0" w:color="auto"/>
        <w:right w:val="none" w:sz="0" w:space="0" w:color="auto"/>
      </w:divBdr>
    </w:div>
    <w:div w:id="2038042650">
      <w:bodyDiv w:val="1"/>
      <w:marLeft w:val="0"/>
      <w:marRight w:val="0"/>
      <w:marTop w:val="0"/>
      <w:marBottom w:val="0"/>
      <w:divBdr>
        <w:top w:val="none" w:sz="0" w:space="0" w:color="auto"/>
        <w:left w:val="none" w:sz="0" w:space="0" w:color="auto"/>
        <w:bottom w:val="none" w:sz="0" w:space="0" w:color="auto"/>
        <w:right w:val="none" w:sz="0" w:space="0" w:color="auto"/>
      </w:divBdr>
    </w:div>
    <w:div w:id="20635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Neely</dc:creator>
  <cp:keywords/>
  <dc:description/>
  <cp:lastModifiedBy>Katie Blevins</cp:lastModifiedBy>
  <cp:revision>2</cp:revision>
  <cp:lastPrinted>2020-09-18T17:39:00Z</cp:lastPrinted>
  <dcterms:created xsi:type="dcterms:W3CDTF">2021-08-18T16:49:00Z</dcterms:created>
  <dcterms:modified xsi:type="dcterms:W3CDTF">2021-08-18T16:49:00Z</dcterms:modified>
</cp:coreProperties>
</file>